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CAA" w:rsidRDefault="00A43F1F">
      <w:pPr>
        <w:pStyle w:val="a3"/>
        <w:ind w:left="111"/>
        <w:rPr>
          <w:rFonts w:ascii="Times New Roman"/>
          <w:sz w:val="20"/>
        </w:rPr>
      </w:pPr>
      <w:r>
        <w:rPr>
          <w:rFonts w:ascii="Times New Roman"/>
          <w:noProof/>
          <w:sz w:val="20"/>
          <w:lang w:val="en-US" w:bidi="ar-SA"/>
        </w:rPr>
        <w:drawing>
          <wp:inline distT="0" distB="0" distL="0" distR="0">
            <wp:extent cx="6196330" cy="1052195"/>
            <wp:effectExtent l="0" t="0" r="13970" b="14605"/>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6196950" cy="1052512"/>
                    </a:xfrm>
                    <a:prstGeom prst="rect">
                      <a:avLst/>
                    </a:prstGeom>
                  </pic:spPr>
                </pic:pic>
              </a:graphicData>
            </a:graphic>
          </wp:inline>
        </w:drawing>
      </w:r>
    </w:p>
    <w:p w:rsidR="00A47CAA" w:rsidRDefault="00A47CAA">
      <w:pPr>
        <w:pStyle w:val="a3"/>
        <w:rPr>
          <w:rFonts w:ascii="Times New Roman"/>
          <w:sz w:val="20"/>
        </w:rPr>
      </w:pPr>
    </w:p>
    <w:p w:rsidR="00A47CAA" w:rsidRDefault="00A47CAA">
      <w:pPr>
        <w:pStyle w:val="a3"/>
        <w:spacing w:before="4"/>
        <w:rPr>
          <w:rFonts w:ascii="Times New Roman"/>
          <w:sz w:val="16"/>
        </w:rPr>
      </w:pPr>
    </w:p>
    <w:p w:rsidR="00A47CAA" w:rsidRDefault="00A43F1F">
      <w:pPr>
        <w:spacing w:before="62"/>
        <w:ind w:left="2629" w:right="2992"/>
        <w:jc w:val="center"/>
        <w:rPr>
          <w:b/>
          <w:sz w:val="28"/>
        </w:rPr>
      </w:pPr>
      <w:bookmarkStart w:id="0" w:name="_GoBack"/>
      <w:r>
        <w:rPr>
          <w:b/>
          <w:sz w:val="28"/>
        </w:rPr>
        <w:t>深圳科宇工程顾问有限公司招聘简章</w:t>
      </w:r>
      <w:bookmarkEnd w:id="0"/>
    </w:p>
    <w:p w:rsidR="00A47CAA" w:rsidRDefault="00A47CAA">
      <w:pPr>
        <w:pStyle w:val="a3"/>
        <w:rPr>
          <w:b/>
          <w:sz w:val="20"/>
        </w:rPr>
      </w:pPr>
    </w:p>
    <w:p w:rsidR="00A47CAA" w:rsidRDefault="00A47CAA">
      <w:pPr>
        <w:pStyle w:val="a3"/>
        <w:spacing w:before="11"/>
        <w:rPr>
          <w:b/>
          <w:sz w:val="17"/>
        </w:rPr>
      </w:pPr>
    </w:p>
    <w:p w:rsidR="00A47CAA" w:rsidRDefault="00A43F1F">
      <w:pPr>
        <w:pStyle w:val="1"/>
      </w:pPr>
      <w:r>
        <w:t>一、公司简介</w:t>
      </w:r>
    </w:p>
    <w:p w:rsidR="00A47CAA" w:rsidRDefault="00A47CAA">
      <w:pPr>
        <w:pStyle w:val="a3"/>
        <w:spacing w:before="11"/>
        <w:rPr>
          <w:b/>
          <w:sz w:val="21"/>
        </w:rPr>
      </w:pPr>
    </w:p>
    <w:p w:rsidR="00A47CAA" w:rsidRDefault="00A43F1F">
      <w:pPr>
        <w:pStyle w:val="a3"/>
        <w:ind w:left="980"/>
      </w:pPr>
      <w:r>
        <w:t>深圳科宇工程顾问有限公司由成立于</w:t>
      </w:r>
      <w:r>
        <w:t xml:space="preserve"> 1982 </w:t>
      </w:r>
      <w:r>
        <w:t>年的深圳市盐田区国有大型房地产开发</w:t>
      </w:r>
    </w:p>
    <w:p w:rsidR="00A47CAA" w:rsidRDefault="00A43F1F">
      <w:pPr>
        <w:pStyle w:val="a3"/>
        <w:spacing w:before="158" w:line="364" w:lineRule="auto"/>
        <w:ind w:left="500" w:right="439"/>
      </w:pPr>
      <w:r>
        <w:t>公司工程管理部门组建而成，从事工程项目建设管理已有近</w:t>
      </w:r>
      <w:r>
        <w:t xml:space="preserve"> 40 </w:t>
      </w:r>
      <w:r>
        <w:t>年经历，具备甲级工程建设监理、造价咨询、招标代理资质，是深圳首批全过程工程咨询试点企业。</w:t>
      </w:r>
    </w:p>
    <w:p w:rsidR="00A47CAA" w:rsidRDefault="00A43F1F">
      <w:pPr>
        <w:pStyle w:val="a3"/>
        <w:spacing w:before="120" w:line="364" w:lineRule="auto"/>
        <w:ind w:left="500" w:right="136" w:firstLine="503"/>
      </w:pPr>
      <w:r>
        <w:t>公司现有员工</w:t>
      </w:r>
      <w:r>
        <w:t xml:space="preserve"> 1</w:t>
      </w:r>
      <w:r>
        <w:rPr>
          <w:rFonts w:hint="eastAsia"/>
          <w:lang w:val="en-US"/>
        </w:rPr>
        <w:t>2</w:t>
      </w:r>
      <w:r>
        <w:t xml:space="preserve">00 </w:t>
      </w:r>
      <w:r>
        <w:t>余人，年营业额约</w:t>
      </w:r>
      <w:r>
        <w:t xml:space="preserve"> 3 </w:t>
      </w:r>
      <w:r>
        <w:t>亿元，是国内排名靠前的大型工程顾问公司。公司广泛整合国内外工程建筑界和房地产行业各类资源，倾力打造国内优秀的工程</w:t>
      </w:r>
      <w:r>
        <w:t xml:space="preserve"> </w:t>
      </w:r>
      <w:r>
        <w:t>项目管理、工程建设监理和咨询平台，在项目整体策划、工程技术咨询、工程建设监理、建筑</w:t>
      </w:r>
      <w:r>
        <w:t xml:space="preserve"> BIM </w:t>
      </w:r>
      <w:r>
        <w:t>研发与应用等方面均有建树。</w:t>
      </w:r>
    </w:p>
    <w:p w:rsidR="00A47CAA" w:rsidRDefault="00A43F1F">
      <w:pPr>
        <w:pStyle w:val="a3"/>
        <w:spacing w:before="117" w:line="364" w:lineRule="auto"/>
        <w:ind w:left="500" w:right="200" w:firstLine="479"/>
      </w:pPr>
      <w:r>
        <w:t>公司与国内地产百强房地产开发企业多有合作，是万科、中海、华润、绿城、中信、恒大、保利、五矿、金茂、龙光、华侨城、佳兆业、碧桂园、勤诚达等企业的长期合作</w:t>
      </w:r>
      <w:r>
        <w:t xml:space="preserve"> </w:t>
      </w:r>
      <w:r>
        <w:t>单位。项目分布在全国多个区域，包括以珠三角为中心的华南区域；以武汉、长沙为中</w:t>
      </w:r>
      <w:r>
        <w:t xml:space="preserve"> </w:t>
      </w:r>
      <w:r>
        <w:t>心的华中区域；以成都、重庆、昆明为中心的西南区域；以及海南、广西、宁夏、新疆</w:t>
      </w:r>
      <w:r>
        <w:t xml:space="preserve"> </w:t>
      </w:r>
      <w:r>
        <w:t>等省份也设有分公司及在建项目。</w:t>
      </w:r>
    </w:p>
    <w:p w:rsidR="00A47CAA" w:rsidRDefault="00A43F1F">
      <w:pPr>
        <w:pStyle w:val="a3"/>
        <w:spacing w:before="119" w:line="364" w:lineRule="auto"/>
        <w:ind w:left="500" w:right="528" w:firstLine="479"/>
        <w:jc w:val="both"/>
      </w:pPr>
      <w:r>
        <w:t>公司做为在智力、技术密集型行业发展多年的大型企业，始</w:t>
      </w:r>
      <w:r>
        <w:t>终坚持以人为本的技术管理理念，十分重视专业技术人员梯队建设和个人专业技能的培养，依托公司多年积累的工程建设管理技术经验和众多资深专业人才对团队、项目进行技术覆盖，带动并提高项目管理人员的工作质量和专业水平，为建设单位和社会提供一流的工程建设监理、工程项目管理及咨询服务。</w:t>
      </w:r>
    </w:p>
    <w:p w:rsidR="00A47CAA" w:rsidRDefault="00A43F1F">
      <w:pPr>
        <w:pStyle w:val="a3"/>
        <w:spacing w:before="119" w:line="364" w:lineRule="auto"/>
        <w:ind w:left="500" w:right="528" w:firstLine="359"/>
      </w:pPr>
      <w:r>
        <w:t>“</w:t>
      </w:r>
      <w:r>
        <w:t>海阔凭鱼跃，天高任鸟飞</w:t>
      </w:r>
      <w:r>
        <w:t>”</w:t>
      </w:r>
      <w:r>
        <w:t>。科宇大家庭热切欢迎各位有志于工程项目管理、工程建设监理、工程造价咨询、建设项目</w:t>
      </w:r>
      <w:r>
        <w:t>BIM</w:t>
      </w:r>
      <w:r>
        <w:t>管理工作的同学或朋友了解我们，加入我们的团队，在工程建设领域施展自身才能，在</w:t>
      </w:r>
      <w:r>
        <w:t>“</w:t>
      </w:r>
      <w:r>
        <w:t>深圳科宇工程顾问</w:t>
      </w:r>
      <w:r>
        <w:t>”</w:t>
      </w:r>
      <w:r>
        <w:t>这个平台上开始实现人生价值的腾飞</w:t>
      </w:r>
      <w:r>
        <w:t>！</w:t>
      </w:r>
    </w:p>
    <w:p w:rsidR="00A47CAA" w:rsidRDefault="00A47CAA">
      <w:pPr>
        <w:spacing w:line="364" w:lineRule="auto"/>
        <w:sectPr w:rsidR="00A47CAA">
          <w:type w:val="continuous"/>
          <w:pgSz w:w="11920" w:h="16850"/>
          <w:pgMar w:top="500" w:right="580" w:bottom="280" w:left="1180" w:header="720" w:footer="720" w:gutter="0"/>
          <w:cols w:space="720"/>
        </w:sectPr>
      </w:pPr>
    </w:p>
    <w:p w:rsidR="00A47CAA" w:rsidRDefault="00A43F1F">
      <w:pPr>
        <w:pStyle w:val="1"/>
        <w:spacing w:before="39"/>
      </w:pPr>
      <w:r>
        <w:lastRenderedPageBreak/>
        <w:t>二、招聘信息</w:t>
      </w:r>
    </w:p>
    <w:p w:rsidR="00A47CAA" w:rsidRDefault="00A47CAA">
      <w:pPr>
        <w:pStyle w:val="a3"/>
        <w:spacing w:before="12"/>
        <w:rPr>
          <w:b/>
          <w:sz w:val="21"/>
        </w:rPr>
      </w:pPr>
    </w:p>
    <w:tbl>
      <w:tblPr>
        <w:tblW w:w="0" w:type="auto"/>
        <w:tblInd w:w="1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95"/>
        <w:gridCol w:w="1275"/>
        <w:gridCol w:w="1133"/>
        <w:gridCol w:w="3121"/>
        <w:gridCol w:w="3126"/>
      </w:tblGrid>
      <w:tr w:rsidR="00A47CAA">
        <w:trPr>
          <w:trHeight w:val="719"/>
        </w:trPr>
        <w:tc>
          <w:tcPr>
            <w:tcW w:w="1195" w:type="dxa"/>
            <w:vMerge w:val="restart"/>
          </w:tcPr>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3F1F">
            <w:pPr>
              <w:pStyle w:val="TableParagraph"/>
              <w:spacing w:before="244"/>
              <w:ind w:left="155"/>
              <w:rPr>
                <w:b/>
              </w:rPr>
            </w:pPr>
            <w:r>
              <w:rPr>
                <w:b/>
              </w:rPr>
              <w:t>招聘信息</w:t>
            </w:r>
          </w:p>
        </w:tc>
        <w:tc>
          <w:tcPr>
            <w:tcW w:w="1275" w:type="dxa"/>
          </w:tcPr>
          <w:p w:rsidR="00A47CAA" w:rsidRDefault="00A47CAA">
            <w:pPr>
              <w:pStyle w:val="TableParagraph"/>
              <w:spacing w:before="4"/>
              <w:rPr>
                <w:rFonts w:ascii="宋体"/>
                <w:b/>
                <w:sz w:val="19"/>
              </w:rPr>
            </w:pPr>
          </w:p>
          <w:p w:rsidR="00A47CAA" w:rsidRDefault="00A43F1F">
            <w:pPr>
              <w:pStyle w:val="TableParagraph"/>
              <w:ind w:left="175" w:right="169"/>
              <w:jc w:val="center"/>
              <w:rPr>
                <w:rFonts w:ascii="黑体" w:eastAsia="黑体"/>
              </w:rPr>
            </w:pPr>
            <w:r>
              <w:rPr>
                <w:rFonts w:ascii="黑体" w:eastAsia="黑体" w:hint="eastAsia"/>
              </w:rPr>
              <w:t>招聘岗位</w:t>
            </w:r>
          </w:p>
        </w:tc>
        <w:tc>
          <w:tcPr>
            <w:tcW w:w="1133" w:type="dxa"/>
          </w:tcPr>
          <w:p w:rsidR="00A47CAA" w:rsidRDefault="00A43F1F">
            <w:pPr>
              <w:pStyle w:val="TableParagraph"/>
              <w:spacing w:line="360" w:lineRule="exact"/>
              <w:ind w:left="347" w:right="331"/>
              <w:rPr>
                <w:rFonts w:ascii="黑体" w:eastAsia="黑体"/>
              </w:rPr>
            </w:pPr>
            <w:r>
              <w:rPr>
                <w:rFonts w:ascii="黑体" w:eastAsia="黑体" w:hint="eastAsia"/>
              </w:rPr>
              <w:t>招聘人数</w:t>
            </w:r>
          </w:p>
        </w:tc>
        <w:tc>
          <w:tcPr>
            <w:tcW w:w="3121" w:type="dxa"/>
          </w:tcPr>
          <w:p w:rsidR="00A47CAA" w:rsidRDefault="00A47CAA">
            <w:pPr>
              <w:pStyle w:val="TableParagraph"/>
              <w:spacing w:before="4"/>
              <w:rPr>
                <w:rFonts w:ascii="宋体"/>
                <w:b/>
                <w:sz w:val="19"/>
              </w:rPr>
            </w:pPr>
          </w:p>
          <w:p w:rsidR="00A47CAA" w:rsidRDefault="00A43F1F">
            <w:pPr>
              <w:pStyle w:val="TableParagraph"/>
              <w:ind w:left="1099" w:right="1091"/>
              <w:jc w:val="center"/>
              <w:rPr>
                <w:rFonts w:ascii="黑体" w:eastAsia="黑体"/>
              </w:rPr>
            </w:pPr>
            <w:r>
              <w:rPr>
                <w:rFonts w:ascii="黑体" w:eastAsia="黑体" w:hint="eastAsia"/>
              </w:rPr>
              <w:t>工作地点</w:t>
            </w:r>
          </w:p>
        </w:tc>
        <w:tc>
          <w:tcPr>
            <w:tcW w:w="3126" w:type="dxa"/>
          </w:tcPr>
          <w:p w:rsidR="00A47CAA" w:rsidRDefault="00A47CAA">
            <w:pPr>
              <w:pStyle w:val="TableParagraph"/>
              <w:spacing w:before="4"/>
              <w:rPr>
                <w:rFonts w:ascii="宋体"/>
                <w:b/>
                <w:sz w:val="19"/>
              </w:rPr>
            </w:pPr>
          </w:p>
          <w:p w:rsidR="00A47CAA" w:rsidRDefault="00A43F1F">
            <w:pPr>
              <w:pStyle w:val="TableParagraph"/>
              <w:ind w:left="791"/>
              <w:rPr>
                <w:rFonts w:ascii="黑体" w:eastAsia="黑体"/>
              </w:rPr>
            </w:pPr>
            <w:r>
              <w:rPr>
                <w:rFonts w:ascii="黑体" w:eastAsia="黑体" w:hint="eastAsia"/>
              </w:rPr>
              <w:t>工资和福利待遇</w:t>
            </w:r>
          </w:p>
        </w:tc>
      </w:tr>
      <w:tr w:rsidR="00A47CAA">
        <w:trPr>
          <w:trHeight w:val="4805"/>
        </w:trPr>
        <w:tc>
          <w:tcPr>
            <w:tcW w:w="1195" w:type="dxa"/>
            <w:vMerge/>
            <w:tcBorders>
              <w:top w:val="nil"/>
            </w:tcBorders>
          </w:tcPr>
          <w:p w:rsidR="00A47CAA" w:rsidRDefault="00A47CAA">
            <w:pPr>
              <w:rPr>
                <w:sz w:val="2"/>
                <w:szCs w:val="2"/>
              </w:rPr>
            </w:pPr>
          </w:p>
        </w:tc>
        <w:tc>
          <w:tcPr>
            <w:tcW w:w="1275" w:type="dxa"/>
          </w:tcPr>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spacing w:before="10"/>
              <w:rPr>
                <w:rFonts w:ascii="宋体"/>
                <w:b/>
                <w:sz w:val="21"/>
              </w:rPr>
            </w:pPr>
          </w:p>
          <w:p w:rsidR="00A47CAA" w:rsidRDefault="00A43F1F">
            <w:pPr>
              <w:pStyle w:val="TableParagraph"/>
              <w:spacing w:line="220" w:lineRule="auto"/>
              <w:ind w:left="415" w:right="130" w:hanging="276"/>
              <w:rPr>
                <w:b/>
              </w:rPr>
            </w:pPr>
            <w:r>
              <w:rPr>
                <w:b/>
              </w:rPr>
              <w:t>监理员</w:t>
            </w:r>
            <w:r>
              <w:rPr>
                <w:rFonts w:ascii="宋体" w:eastAsia="宋体" w:hint="eastAsia"/>
                <w:b/>
              </w:rPr>
              <w:t>/</w:t>
            </w:r>
            <w:r>
              <w:rPr>
                <w:b/>
              </w:rPr>
              <w:t>资料员</w:t>
            </w:r>
          </w:p>
        </w:tc>
        <w:tc>
          <w:tcPr>
            <w:tcW w:w="1133" w:type="dxa"/>
          </w:tcPr>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7CAA">
            <w:pPr>
              <w:pStyle w:val="TableParagraph"/>
              <w:spacing w:before="1"/>
              <w:rPr>
                <w:rFonts w:ascii="宋体"/>
                <w:b/>
                <w:sz w:val="34"/>
              </w:rPr>
            </w:pPr>
          </w:p>
          <w:p w:rsidR="00A47CAA" w:rsidRDefault="00A43F1F">
            <w:pPr>
              <w:pStyle w:val="TableParagraph"/>
              <w:ind w:left="271" w:right="259"/>
              <w:jc w:val="center"/>
              <w:rPr>
                <w:b/>
              </w:rPr>
            </w:pPr>
            <w:r>
              <w:rPr>
                <w:rFonts w:ascii="宋体" w:eastAsia="宋体" w:hint="eastAsia"/>
                <w:b/>
                <w:lang w:val="en-US"/>
              </w:rPr>
              <w:t>28</w:t>
            </w:r>
            <w:r>
              <w:rPr>
                <w:b/>
              </w:rPr>
              <w:t>人</w:t>
            </w:r>
          </w:p>
        </w:tc>
        <w:tc>
          <w:tcPr>
            <w:tcW w:w="3121" w:type="dxa"/>
          </w:tcPr>
          <w:p w:rsidR="00A47CAA" w:rsidRDefault="00A43F1F">
            <w:pPr>
              <w:pStyle w:val="TableParagraph"/>
              <w:spacing w:line="337" w:lineRule="exact"/>
              <w:ind w:left="496"/>
              <w:rPr>
                <w:b/>
              </w:rPr>
            </w:pPr>
            <w:r>
              <w:rPr>
                <w:b/>
              </w:rPr>
              <w:t>工作地点：深圳、广州、</w:t>
            </w:r>
          </w:p>
          <w:p w:rsidR="00A47CAA" w:rsidRDefault="00A43F1F">
            <w:pPr>
              <w:pStyle w:val="TableParagraph"/>
              <w:spacing w:before="88" w:line="295" w:lineRule="auto"/>
              <w:ind w:left="57" w:right="188"/>
              <w:rPr>
                <w:b/>
              </w:rPr>
            </w:pPr>
            <w:r>
              <w:rPr>
                <w:b/>
                <w:spacing w:val="-4"/>
              </w:rPr>
              <w:t>东莞、惠州、珠海、佛山等珠三角地区；长沙、武汉</w:t>
            </w:r>
            <w:r>
              <w:rPr>
                <w:rFonts w:eastAsia="宋体" w:hint="eastAsia"/>
                <w:b/>
                <w:spacing w:val="-4"/>
              </w:rPr>
              <w:t>、</w:t>
            </w:r>
            <w:r>
              <w:rPr>
                <w:b/>
                <w:spacing w:val="-4"/>
              </w:rPr>
              <w:t>成都、重庆、贵州等华中地区；南宁、柳州</w:t>
            </w:r>
            <w:r>
              <w:rPr>
                <w:rFonts w:eastAsia="宋体" w:hint="eastAsia"/>
                <w:b/>
                <w:spacing w:val="-4"/>
              </w:rPr>
              <w:t>、</w:t>
            </w:r>
            <w:r>
              <w:rPr>
                <w:b/>
                <w:spacing w:val="-4"/>
              </w:rPr>
              <w:t>昆明、三亚等西</w:t>
            </w:r>
            <w:r>
              <w:rPr>
                <w:b/>
              </w:rPr>
              <w:t>南地区。</w:t>
            </w:r>
          </w:p>
        </w:tc>
        <w:tc>
          <w:tcPr>
            <w:tcW w:w="3126" w:type="dxa"/>
            <w:vMerge w:val="restart"/>
          </w:tcPr>
          <w:p w:rsidR="00A47CAA" w:rsidRDefault="00A43F1F">
            <w:pPr>
              <w:pStyle w:val="TableParagraph"/>
              <w:spacing w:line="220" w:lineRule="auto"/>
              <w:ind w:right="75"/>
              <w:jc w:val="both"/>
              <w:rPr>
                <w:b/>
              </w:rPr>
            </w:pPr>
            <w:r>
              <w:rPr>
                <w:rFonts w:ascii="宋体" w:eastAsia="宋体" w:hint="eastAsia"/>
                <w:b/>
              </w:rPr>
              <w:t>1</w:t>
            </w:r>
            <w:r>
              <w:rPr>
                <w:b/>
              </w:rPr>
              <w:t>、顶岗实习生：每周休息</w:t>
            </w:r>
            <w:r>
              <w:rPr>
                <w:rFonts w:ascii="宋体" w:eastAsia="宋体" w:hint="eastAsia"/>
                <w:b/>
              </w:rPr>
              <w:t xml:space="preserve">1.5 </w:t>
            </w:r>
            <w:r>
              <w:rPr>
                <w:b/>
              </w:rPr>
              <w:t>天，休息时间由项目负责人具体安排。按不同区域、不同项目，每月实习补贴</w:t>
            </w:r>
            <w:r>
              <w:rPr>
                <w:rFonts w:ascii="宋体" w:eastAsia="宋体" w:hint="eastAsia"/>
                <w:b/>
              </w:rPr>
              <w:t>2500-4800</w:t>
            </w:r>
            <w:r>
              <w:rPr>
                <w:b/>
              </w:rPr>
              <w:t>元</w:t>
            </w:r>
          </w:p>
          <w:p w:rsidR="00A47CAA" w:rsidRDefault="00A43F1F">
            <w:pPr>
              <w:pStyle w:val="TableParagraph"/>
              <w:spacing w:before="1" w:line="220" w:lineRule="auto"/>
              <w:ind w:left="56" w:right="194"/>
              <w:jc w:val="both"/>
              <w:rPr>
                <w:b/>
              </w:rPr>
            </w:pPr>
            <w:r>
              <w:rPr>
                <w:b/>
              </w:rPr>
              <w:t>（包含基本补贴、考核补贴、环境补贴、绩效）。公司提供宿舍，学校到工作地点的火车票（高铁或卧铺）费用由公司承担，乘飞机的差额自负。安排专业工程师一对一适时培训和答疑，实施多角度、全方位的立体培训机制。</w:t>
            </w:r>
          </w:p>
          <w:p w:rsidR="00A47CAA" w:rsidRDefault="00A43F1F">
            <w:pPr>
              <w:pStyle w:val="TableParagraph"/>
              <w:spacing w:line="220" w:lineRule="auto"/>
              <w:ind w:left="56" w:right="78"/>
              <w:rPr>
                <w:b/>
              </w:rPr>
            </w:pPr>
            <w:r>
              <w:rPr>
                <w:rFonts w:ascii="宋体" w:eastAsia="宋体" w:hAnsi="宋体" w:hint="eastAsia"/>
                <w:b/>
              </w:rPr>
              <w:t>2</w:t>
            </w:r>
            <w:r>
              <w:rPr>
                <w:b/>
              </w:rPr>
              <w:t>、实习结束优先录用为正式员工，工资最低</w:t>
            </w:r>
            <w:r>
              <w:rPr>
                <w:rFonts w:ascii="宋体" w:eastAsia="宋体" w:hAnsi="宋体" w:hint="eastAsia"/>
                <w:b/>
              </w:rPr>
              <w:t>3800</w:t>
            </w:r>
            <w:r>
              <w:rPr>
                <w:b/>
              </w:rPr>
              <w:t>元起</w:t>
            </w:r>
            <w:r>
              <w:rPr>
                <w:rFonts w:ascii="宋体" w:eastAsia="宋体" w:hAnsi="宋体" w:hint="eastAsia"/>
                <w:b/>
              </w:rPr>
              <w:t>(</w:t>
            </w:r>
            <w:r>
              <w:rPr>
                <w:b/>
              </w:rPr>
              <w:t>不含环境补贴</w:t>
            </w:r>
            <w:r>
              <w:rPr>
                <w:rFonts w:ascii="宋体" w:eastAsia="宋体" w:hAnsi="宋体" w:hint="eastAsia"/>
                <w:b/>
              </w:rPr>
              <w:t>)</w:t>
            </w:r>
            <w:r>
              <w:rPr>
                <w:b/>
              </w:rPr>
              <w:t>，且高于实习期间实习补贴。有社保、过节费、有薪年假、办理深圳户口、岗位培训及岗位证书、实施专升本圆梦计划等福利，做为</w:t>
            </w:r>
            <w:r>
              <w:rPr>
                <w:rFonts w:ascii="宋体" w:eastAsia="宋体" w:hAnsi="宋体" w:hint="eastAsia"/>
                <w:b/>
              </w:rPr>
              <w:t>“</w:t>
            </w:r>
            <w:r>
              <w:rPr>
                <w:b/>
              </w:rPr>
              <w:t>科宇之星</w:t>
            </w:r>
            <w:r>
              <w:rPr>
                <w:rFonts w:ascii="宋体" w:eastAsia="宋体" w:hAnsi="宋体" w:hint="eastAsia"/>
                <w:b/>
              </w:rPr>
              <w:t>”</w:t>
            </w:r>
            <w:r>
              <w:rPr>
                <w:b/>
              </w:rPr>
              <w:t>进行全面培养并重用。</w:t>
            </w:r>
          </w:p>
        </w:tc>
      </w:tr>
      <w:tr w:rsidR="00A47CAA">
        <w:trPr>
          <w:trHeight w:val="780"/>
        </w:trPr>
        <w:tc>
          <w:tcPr>
            <w:tcW w:w="1195" w:type="dxa"/>
            <w:vMerge/>
            <w:tcBorders>
              <w:top w:val="nil"/>
            </w:tcBorders>
          </w:tcPr>
          <w:p w:rsidR="00A47CAA" w:rsidRDefault="00A47CAA">
            <w:pPr>
              <w:rPr>
                <w:sz w:val="2"/>
                <w:szCs w:val="2"/>
              </w:rPr>
            </w:pPr>
          </w:p>
        </w:tc>
        <w:tc>
          <w:tcPr>
            <w:tcW w:w="1275" w:type="dxa"/>
          </w:tcPr>
          <w:p w:rsidR="00A47CAA" w:rsidRDefault="00A43F1F">
            <w:pPr>
              <w:pStyle w:val="TableParagraph"/>
              <w:spacing w:before="219"/>
              <w:ind w:left="175" w:right="169"/>
              <w:jc w:val="center"/>
              <w:rPr>
                <w:b/>
              </w:rPr>
            </w:pPr>
            <w:r>
              <w:rPr>
                <w:b/>
              </w:rPr>
              <w:t>造价员</w:t>
            </w:r>
          </w:p>
        </w:tc>
        <w:tc>
          <w:tcPr>
            <w:tcW w:w="1133" w:type="dxa"/>
          </w:tcPr>
          <w:p w:rsidR="00A47CAA" w:rsidRDefault="00A43F1F">
            <w:pPr>
              <w:pStyle w:val="TableParagraph"/>
              <w:spacing w:before="219"/>
              <w:ind w:left="268" w:right="259"/>
              <w:jc w:val="center"/>
              <w:rPr>
                <w:b/>
              </w:rPr>
            </w:pPr>
            <w:r>
              <w:rPr>
                <w:rFonts w:ascii="宋体" w:eastAsia="宋体" w:hint="eastAsia"/>
                <w:b/>
                <w:lang w:val="en-US"/>
              </w:rPr>
              <w:t>1</w:t>
            </w:r>
            <w:r>
              <w:rPr>
                <w:b/>
              </w:rPr>
              <w:t>人</w:t>
            </w:r>
          </w:p>
        </w:tc>
        <w:tc>
          <w:tcPr>
            <w:tcW w:w="3121" w:type="dxa"/>
          </w:tcPr>
          <w:p w:rsidR="00A47CAA" w:rsidRDefault="00A43F1F">
            <w:pPr>
              <w:pStyle w:val="TableParagraph"/>
              <w:spacing w:before="219"/>
              <w:ind w:left="57"/>
              <w:rPr>
                <w:b/>
              </w:rPr>
            </w:pPr>
            <w:r>
              <w:rPr>
                <w:b/>
              </w:rPr>
              <w:t>工作地点：广东、广西</w:t>
            </w:r>
          </w:p>
        </w:tc>
        <w:tc>
          <w:tcPr>
            <w:tcW w:w="3126" w:type="dxa"/>
            <w:vMerge/>
            <w:tcBorders>
              <w:top w:val="nil"/>
            </w:tcBorders>
          </w:tcPr>
          <w:p w:rsidR="00A47CAA" w:rsidRDefault="00A47CAA">
            <w:pPr>
              <w:rPr>
                <w:sz w:val="2"/>
                <w:szCs w:val="2"/>
              </w:rPr>
            </w:pPr>
          </w:p>
        </w:tc>
      </w:tr>
      <w:tr w:rsidR="00A47CAA">
        <w:trPr>
          <w:trHeight w:val="719"/>
        </w:trPr>
        <w:tc>
          <w:tcPr>
            <w:tcW w:w="1195" w:type="dxa"/>
            <w:vMerge/>
            <w:tcBorders>
              <w:top w:val="nil"/>
            </w:tcBorders>
          </w:tcPr>
          <w:p w:rsidR="00A47CAA" w:rsidRDefault="00A47CAA">
            <w:pPr>
              <w:rPr>
                <w:sz w:val="2"/>
                <w:szCs w:val="2"/>
              </w:rPr>
            </w:pPr>
          </w:p>
        </w:tc>
        <w:tc>
          <w:tcPr>
            <w:tcW w:w="1275" w:type="dxa"/>
          </w:tcPr>
          <w:p w:rsidR="00A47CAA" w:rsidRDefault="00A43F1F">
            <w:pPr>
              <w:pStyle w:val="TableParagraph"/>
              <w:spacing w:before="8" w:line="376" w:lineRule="exact"/>
              <w:ind w:left="139"/>
              <w:rPr>
                <w:b/>
              </w:rPr>
            </w:pPr>
            <w:r>
              <w:rPr>
                <w:rFonts w:ascii="宋体" w:eastAsia="宋体" w:hint="eastAsia"/>
                <w:b/>
              </w:rPr>
              <w:t>BIM</w:t>
            </w:r>
            <w:r>
              <w:rPr>
                <w:b/>
              </w:rPr>
              <w:t>工程师</w:t>
            </w:r>
          </w:p>
          <w:p w:rsidR="00A47CAA" w:rsidRDefault="00A43F1F">
            <w:pPr>
              <w:pStyle w:val="TableParagraph"/>
              <w:spacing w:line="316" w:lineRule="exact"/>
              <w:ind w:left="194"/>
              <w:rPr>
                <w:b/>
              </w:rPr>
            </w:pPr>
            <w:r>
              <w:rPr>
                <w:b/>
              </w:rPr>
              <w:t>（储备）</w:t>
            </w:r>
          </w:p>
        </w:tc>
        <w:tc>
          <w:tcPr>
            <w:tcW w:w="1133" w:type="dxa"/>
          </w:tcPr>
          <w:p w:rsidR="00A47CAA" w:rsidRDefault="00A43F1F">
            <w:pPr>
              <w:pStyle w:val="TableParagraph"/>
              <w:spacing w:before="188"/>
              <w:ind w:left="268" w:right="259"/>
              <w:jc w:val="center"/>
              <w:rPr>
                <w:b/>
              </w:rPr>
            </w:pPr>
            <w:r>
              <w:rPr>
                <w:rFonts w:ascii="宋体" w:eastAsia="宋体" w:hint="eastAsia"/>
                <w:b/>
                <w:lang w:val="en-US"/>
              </w:rPr>
              <w:t>1</w:t>
            </w:r>
            <w:r>
              <w:rPr>
                <w:b/>
              </w:rPr>
              <w:t>人</w:t>
            </w:r>
          </w:p>
        </w:tc>
        <w:tc>
          <w:tcPr>
            <w:tcW w:w="3121" w:type="dxa"/>
          </w:tcPr>
          <w:p w:rsidR="00A47CAA" w:rsidRDefault="00A43F1F">
            <w:pPr>
              <w:pStyle w:val="TableParagraph"/>
              <w:spacing w:before="188"/>
              <w:ind w:left="57"/>
              <w:rPr>
                <w:b/>
              </w:rPr>
            </w:pPr>
            <w:r>
              <w:rPr>
                <w:b/>
              </w:rPr>
              <w:t>工作地点：深圳</w:t>
            </w:r>
          </w:p>
        </w:tc>
        <w:tc>
          <w:tcPr>
            <w:tcW w:w="3126" w:type="dxa"/>
            <w:vMerge/>
            <w:tcBorders>
              <w:top w:val="nil"/>
            </w:tcBorders>
          </w:tcPr>
          <w:p w:rsidR="00A47CAA" w:rsidRDefault="00A47CAA">
            <w:pPr>
              <w:rPr>
                <w:sz w:val="2"/>
                <w:szCs w:val="2"/>
              </w:rPr>
            </w:pPr>
          </w:p>
        </w:tc>
      </w:tr>
      <w:tr w:rsidR="00A47CAA">
        <w:trPr>
          <w:trHeight w:val="2258"/>
        </w:trPr>
        <w:tc>
          <w:tcPr>
            <w:tcW w:w="1195" w:type="dxa"/>
          </w:tcPr>
          <w:p w:rsidR="00A47CAA" w:rsidRDefault="00A47CAA">
            <w:pPr>
              <w:pStyle w:val="TableParagraph"/>
              <w:rPr>
                <w:rFonts w:ascii="宋体"/>
                <w:b/>
                <w:sz w:val="28"/>
              </w:rPr>
            </w:pPr>
          </w:p>
          <w:p w:rsidR="00A47CAA" w:rsidRDefault="00A47CAA">
            <w:pPr>
              <w:pStyle w:val="TableParagraph"/>
              <w:rPr>
                <w:rFonts w:ascii="宋体"/>
                <w:b/>
                <w:sz w:val="28"/>
              </w:rPr>
            </w:pPr>
          </w:p>
          <w:p w:rsidR="00A47CAA" w:rsidRDefault="00A43F1F">
            <w:pPr>
              <w:pStyle w:val="TableParagraph"/>
              <w:spacing w:before="242"/>
              <w:ind w:left="137" w:right="128"/>
              <w:jc w:val="center"/>
              <w:rPr>
                <w:b/>
              </w:rPr>
            </w:pPr>
            <w:r>
              <w:rPr>
                <w:b/>
              </w:rPr>
              <w:t>岗位要求</w:t>
            </w:r>
          </w:p>
        </w:tc>
        <w:tc>
          <w:tcPr>
            <w:tcW w:w="8655" w:type="dxa"/>
            <w:gridSpan w:val="4"/>
          </w:tcPr>
          <w:p w:rsidR="00A47CAA" w:rsidRDefault="00A43F1F">
            <w:pPr>
              <w:pStyle w:val="TableParagraph"/>
              <w:spacing w:before="59" w:line="376" w:lineRule="exact"/>
              <w:ind w:left="55"/>
              <w:rPr>
                <w:b/>
              </w:rPr>
            </w:pPr>
            <w:r>
              <w:rPr>
                <w:rFonts w:ascii="宋体" w:eastAsia="宋体" w:hint="eastAsia"/>
                <w:b/>
              </w:rPr>
              <w:t>1</w:t>
            </w:r>
            <w:r>
              <w:rPr>
                <w:b/>
              </w:rPr>
              <w:t>、</w:t>
            </w:r>
            <w:r>
              <w:rPr>
                <w:b/>
              </w:rPr>
              <w:t xml:space="preserve"> </w:t>
            </w:r>
            <w:r>
              <w:rPr>
                <w:b/>
              </w:rPr>
              <w:t>热爱行业、热爱专业、勇于吃苦、善于沟通。</w:t>
            </w:r>
          </w:p>
          <w:p w:rsidR="00A47CAA" w:rsidRDefault="00A43F1F">
            <w:pPr>
              <w:pStyle w:val="TableParagraph"/>
              <w:spacing w:before="7" w:line="220" w:lineRule="auto"/>
              <w:ind w:left="429" w:right="173" w:hanging="375"/>
              <w:rPr>
                <w:b/>
              </w:rPr>
            </w:pPr>
            <w:r>
              <w:rPr>
                <w:rFonts w:ascii="宋体" w:eastAsia="宋体" w:hint="eastAsia"/>
                <w:b/>
              </w:rPr>
              <w:t>2</w:t>
            </w:r>
            <w:r>
              <w:rPr>
                <w:b/>
              </w:rPr>
              <w:t>、</w:t>
            </w:r>
            <w:r>
              <w:rPr>
                <w:b/>
              </w:rPr>
              <w:t xml:space="preserve"> </w:t>
            </w:r>
            <w:r>
              <w:rPr>
                <w:b/>
              </w:rPr>
              <w:t>监理员</w:t>
            </w:r>
            <w:r>
              <w:rPr>
                <w:rFonts w:ascii="宋体" w:eastAsia="宋体" w:hint="eastAsia"/>
                <w:b/>
              </w:rPr>
              <w:t>/</w:t>
            </w:r>
            <w:r>
              <w:rPr>
                <w:b/>
              </w:rPr>
              <w:t>资料员岗位大部分分配到大型房地产开发商的大型项目（包括一些地标性项目），对新人的学习、成长和业绩积累大有好处。</w:t>
            </w:r>
          </w:p>
          <w:p w:rsidR="00A47CAA" w:rsidRDefault="00A43F1F">
            <w:pPr>
              <w:pStyle w:val="TableParagraph"/>
              <w:spacing w:line="220" w:lineRule="auto"/>
              <w:ind w:left="429" w:right="8" w:hanging="375"/>
              <w:rPr>
                <w:b/>
              </w:rPr>
            </w:pPr>
            <w:r>
              <w:rPr>
                <w:rFonts w:ascii="宋体" w:eastAsia="宋体" w:hint="eastAsia"/>
                <w:b/>
              </w:rPr>
              <w:t>3</w:t>
            </w:r>
            <w:r>
              <w:rPr>
                <w:b/>
              </w:rPr>
              <w:t>、</w:t>
            </w:r>
            <w:r>
              <w:rPr>
                <w:b/>
              </w:rPr>
              <w:t xml:space="preserve"> </w:t>
            </w:r>
            <w:r>
              <w:rPr>
                <w:b/>
              </w:rPr>
              <w:t>大型房地产项目多数采用业内最先进工艺、工法和管理方式，如采用铝模、爬架、装配化施工、实测实量，第三方检查评估，先进管理模式），在</w:t>
            </w:r>
            <w:r>
              <w:rPr>
                <w:b/>
              </w:rPr>
              <w:t xml:space="preserve"> </w:t>
            </w:r>
            <w:r>
              <w:rPr>
                <w:rFonts w:ascii="宋体" w:eastAsia="宋体" w:hint="eastAsia"/>
                <w:b/>
              </w:rPr>
              <w:t xml:space="preserve">1-2 </w:t>
            </w:r>
            <w:r>
              <w:rPr>
                <w:b/>
              </w:rPr>
              <w:t>年内可以培养出高</w:t>
            </w:r>
          </w:p>
          <w:p w:rsidR="00A47CAA" w:rsidRDefault="00A43F1F">
            <w:pPr>
              <w:pStyle w:val="TableParagraph"/>
              <w:spacing w:line="357" w:lineRule="exact"/>
              <w:ind w:left="429"/>
              <w:rPr>
                <w:b/>
              </w:rPr>
            </w:pPr>
            <w:r>
              <w:rPr>
                <w:b/>
              </w:rPr>
              <w:t>水平专业技术管理人员。</w:t>
            </w:r>
          </w:p>
        </w:tc>
      </w:tr>
      <w:tr w:rsidR="00A47CAA">
        <w:trPr>
          <w:trHeight w:val="721"/>
        </w:trPr>
        <w:tc>
          <w:tcPr>
            <w:tcW w:w="1195" w:type="dxa"/>
          </w:tcPr>
          <w:p w:rsidR="00A47CAA" w:rsidRDefault="00A43F1F">
            <w:pPr>
              <w:pStyle w:val="TableParagraph"/>
              <w:spacing w:before="190"/>
              <w:ind w:left="137" w:right="128"/>
              <w:jc w:val="center"/>
              <w:rPr>
                <w:b/>
              </w:rPr>
            </w:pPr>
            <w:r>
              <w:rPr>
                <w:b/>
              </w:rPr>
              <w:t>报名方式</w:t>
            </w:r>
          </w:p>
        </w:tc>
        <w:tc>
          <w:tcPr>
            <w:tcW w:w="8655" w:type="dxa"/>
            <w:gridSpan w:val="4"/>
          </w:tcPr>
          <w:p w:rsidR="00A47CAA" w:rsidRDefault="00A43F1F">
            <w:pPr>
              <w:pStyle w:val="TableParagraph"/>
              <w:tabs>
                <w:tab w:val="left" w:pos="717"/>
                <w:tab w:val="left" w:pos="2381"/>
              </w:tabs>
              <w:spacing w:before="10" w:line="376" w:lineRule="exact"/>
              <w:ind w:left="275"/>
              <w:rPr>
                <w:rFonts w:ascii="宋体" w:eastAsia="宋体"/>
                <w:b/>
              </w:rPr>
            </w:pPr>
            <w:r>
              <w:rPr>
                <w:b/>
              </w:rPr>
              <w:t>杨</w:t>
            </w:r>
            <w:r>
              <w:rPr>
                <w:b/>
              </w:rPr>
              <w:tab/>
            </w:r>
            <w:r>
              <w:rPr>
                <w:b/>
              </w:rPr>
              <w:t>总</w:t>
            </w:r>
            <w:r>
              <w:rPr>
                <w:rFonts w:ascii="宋体" w:eastAsia="宋体" w:hint="eastAsia"/>
                <w:b/>
              </w:rPr>
              <w:t>15899867175</w:t>
            </w:r>
            <w:r>
              <w:rPr>
                <w:rFonts w:ascii="宋体" w:eastAsia="宋体" w:hint="eastAsia"/>
                <w:b/>
              </w:rPr>
              <w:tab/>
            </w:r>
            <w:hyperlink r:id="rId7">
              <w:r>
                <w:rPr>
                  <w:rFonts w:ascii="宋体" w:eastAsia="宋体" w:hint="eastAsia"/>
                  <w:b/>
                  <w:color w:val="0000FF"/>
                  <w:u w:val="single" w:color="0000FF"/>
                </w:rPr>
                <w:t>278629603@qq.com</w:t>
              </w:r>
            </w:hyperlink>
          </w:p>
          <w:p w:rsidR="00A47CAA" w:rsidRDefault="00A43F1F">
            <w:pPr>
              <w:pStyle w:val="TableParagraph"/>
              <w:tabs>
                <w:tab w:val="left" w:pos="2378"/>
                <w:tab w:val="left" w:pos="4373"/>
              </w:tabs>
              <w:spacing w:line="316" w:lineRule="exact"/>
              <w:ind w:left="275"/>
              <w:rPr>
                <w:b/>
              </w:rPr>
            </w:pPr>
            <w:r>
              <w:rPr>
                <w:b/>
              </w:rPr>
              <w:t>王经理</w:t>
            </w:r>
            <w:r>
              <w:rPr>
                <w:rFonts w:ascii="宋体" w:eastAsia="宋体" w:hint="eastAsia"/>
                <w:b/>
              </w:rPr>
              <w:t>15699932133</w:t>
            </w:r>
            <w:r>
              <w:rPr>
                <w:rFonts w:ascii="宋体" w:eastAsia="宋体" w:hint="eastAsia"/>
                <w:b/>
              </w:rPr>
              <w:tab/>
            </w:r>
            <w:hyperlink r:id="rId8">
              <w:r>
                <w:rPr>
                  <w:rFonts w:ascii="宋体" w:eastAsia="宋体" w:hint="eastAsia"/>
                  <w:b/>
                  <w:color w:val="0000FF"/>
                  <w:u w:val="single" w:color="0000FF"/>
                </w:rPr>
                <w:t>710781664@qq.com</w:t>
              </w:r>
            </w:hyperlink>
            <w:r>
              <w:rPr>
                <w:rFonts w:ascii="宋体" w:eastAsia="宋体" w:hint="eastAsia"/>
                <w:b/>
                <w:color w:val="0000FF"/>
              </w:rPr>
              <w:tab/>
            </w:r>
            <w:r>
              <w:rPr>
                <w:b/>
              </w:rPr>
              <w:t>（现</w:t>
            </w:r>
            <w:r>
              <w:rPr>
                <w:b/>
                <w:spacing w:val="-3"/>
              </w:rPr>
              <w:t>场</w:t>
            </w:r>
            <w:r>
              <w:rPr>
                <w:b/>
              </w:rPr>
              <w:t>招聘、电话</w:t>
            </w:r>
            <w:r>
              <w:rPr>
                <w:b/>
                <w:spacing w:val="-3"/>
              </w:rPr>
              <w:t>微</w:t>
            </w:r>
            <w:r>
              <w:rPr>
                <w:b/>
              </w:rPr>
              <w:t>信沟通</w:t>
            </w:r>
            <w:r>
              <w:rPr>
                <w:b/>
                <w:spacing w:val="-3"/>
              </w:rPr>
              <w:t>、电</w:t>
            </w:r>
            <w:r>
              <w:rPr>
                <w:b/>
              </w:rPr>
              <w:t>子邮件等）</w:t>
            </w:r>
          </w:p>
        </w:tc>
      </w:tr>
    </w:tbl>
    <w:p w:rsidR="00A47CAA" w:rsidRDefault="00A47CAA"/>
    <w:sectPr w:rsidR="00A47CAA">
      <w:pgSz w:w="11920" w:h="16850"/>
      <w:pgMar w:top="1460" w:right="580" w:bottom="280" w:left="118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3F1F" w:rsidRDefault="00A43F1F">
      <w:r>
        <w:separator/>
      </w:r>
    </w:p>
  </w:endnote>
  <w:endnote w:type="continuationSeparator" w:id="0">
    <w:p w:rsidR="00A43F1F" w:rsidRDefault="00A43F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JhengHei UI">
    <w:panose1 w:val="020B0604030504040204"/>
    <w:charset w:val="88"/>
    <w:family w:val="swiss"/>
    <w:pitch w:val="variable"/>
    <w:sig w:usb0="000002A7" w:usb1="28CF4400" w:usb2="00000016" w:usb3="00000000" w:csb0="00100009"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3F1F" w:rsidRDefault="00A43F1F">
      <w:r>
        <w:separator/>
      </w:r>
    </w:p>
  </w:footnote>
  <w:footnote w:type="continuationSeparator" w:id="0">
    <w:p w:rsidR="00A43F1F" w:rsidRDefault="00A43F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CAA"/>
    <w:rsid w:val="00117DE6"/>
    <w:rsid w:val="00A43F1F"/>
    <w:rsid w:val="00A47CAA"/>
    <w:rsid w:val="2EA34444"/>
    <w:rsid w:val="7B9A0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4A6662A-873C-4C7C-8D81-D3084BCDB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paragraph" w:styleId="1">
    <w:name w:val="heading 1"/>
    <w:basedOn w:val="a"/>
    <w:next w:val="a"/>
    <w:uiPriority w:val="1"/>
    <w:qFormat/>
    <w:pPr>
      <w:ind w:left="50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4">
    <w:name w:val="List Paragraph"/>
    <w:basedOn w:val="a"/>
    <w:uiPriority w:val="1"/>
    <w:qFormat/>
  </w:style>
  <w:style w:type="paragraph" w:customStyle="1" w:styleId="TableParagraph">
    <w:name w:val="Table Paragraph"/>
    <w:basedOn w:val="a"/>
    <w:uiPriority w:val="1"/>
    <w:qFormat/>
    <w:rPr>
      <w:rFonts w:ascii="Microsoft JhengHei UI" w:eastAsia="Microsoft JhengHei UI" w:hAnsi="Microsoft JhengHei UI" w:cs="Microsoft JhengHei UI"/>
    </w:rPr>
  </w:style>
  <w:style w:type="paragraph" w:styleId="a5">
    <w:name w:val="header"/>
    <w:basedOn w:val="a"/>
    <w:link w:val="a6"/>
    <w:rsid w:val="00117DE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117DE6"/>
    <w:rPr>
      <w:rFonts w:ascii="宋体" w:eastAsia="宋体" w:hAnsi="宋体" w:cs="宋体"/>
      <w:sz w:val="18"/>
      <w:szCs w:val="18"/>
      <w:lang w:val="zh-CN" w:bidi="zh-CN"/>
    </w:rPr>
  </w:style>
  <w:style w:type="paragraph" w:styleId="a7">
    <w:name w:val="footer"/>
    <w:basedOn w:val="a"/>
    <w:link w:val="a8"/>
    <w:rsid w:val="00117DE6"/>
    <w:pPr>
      <w:tabs>
        <w:tab w:val="center" w:pos="4153"/>
        <w:tab w:val="right" w:pos="8306"/>
      </w:tabs>
      <w:snapToGrid w:val="0"/>
    </w:pPr>
    <w:rPr>
      <w:sz w:val="18"/>
      <w:szCs w:val="18"/>
    </w:rPr>
  </w:style>
  <w:style w:type="character" w:customStyle="1" w:styleId="a8">
    <w:name w:val="页脚 字符"/>
    <w:basedOn w:val="a0"/>
    <w:link w:val="a7"/>
    <w:rsid w:val="00117DE6"/>
    <w:rPr>
      <w:rFonts w:ascii="宋体" w:eastAsia="宋体" w:hAnsi="宋体" w:cs="宋体"/>
      <w:sz w:val="18"/>
      <w:szCs w:val="18"/>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710781664@qq.com" TargetMode="External"/><Relationship Id="rId3" Type="http://schemas.openxmlformats.org/officeDocument/2006/relationships/webSettings" Target="webSettings.xml"/><Relationship Id="rId7" Type="http://schemas.openxmlformats.org/officeDocument/2006/relationships/hyperlink" Target="mailto:278629603@qq.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234</Words>
  <Characters>1335</Characters>
  <Application>Microsoft Office Word</Application>
  <DocSecurity>0</DocSecurity>
  <Lines>11</Lines>
  <Paragraphs>3</Paragraphs>
  <ScaleCrop>false</ScaleCrop>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diao</cp:lastModifiedBy>
  <cp:revision>2</cp:revision>
  <dcterms:created xsi:type="dcterms:W3CDTF">2022-05-13T08:19:00Z</dcterms:created>
  <dcterms:modified xsi:type="dcterms:W3CDTF">2022-05-13T08:19:00Z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2021-03-16T00:00:00Z</vt:filetime>
  </property>
  <property fmtid="{D5CDD505-2E9C-101B-9397-08002B2CF9AE}" pid="3" name="Creator">
    <vt:lpwstr>Microsoft® Word 2010</vt:lpwstr>
  </property>
  <property fmtid="{D5CDD505-2E9C-101B-9397-08002B2CF9AE}" pid="4" name="LastSaved">
    <vt:filetime>2022-05-09T00:00:00Z</vt:filetime>
  </property>
  <property fmtid="{D5CDD505-2E9C-101B-9397-08002B2CF9AE}" pid="5" name="KSOProductBuildVer">
    <vt:lpwstr>2052-11.1.0.11622</vt:lpwstr>
  </property>
  <property fmtid="{D5CDD505-2E9C-101B-9397-08002B2CF9AE}" pid="6" name="ICV">
    <vt:lpwstr>9C9956683B10415C9B404C265FCB9269</vt:lpwstr>
  </property>
</Properties>
</file>